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79B" w:rsidRPr="00E25F2B" w:rsidRDefault="0024179B" w:rsidP="0024179B">
      <w:pPr>
        <w:ind w:right="3"/>
        <w:divId w:val="1564753495"/>
        <w:rPr>
          <w:rStyle w:val="docsupplement-number"/>
          <w:rFonts w:eastAsia="Times New Roman"/>
        </w:rPr>
      </w:pPr>
      <w:bookmarkStart w:id="0" w:name="_GoBack"/>
      <w:bookmarkEnd w:id="0"/>
      <w:r>
        <w:rPr>
          <w:rStyle w:val="docsupplement-number"/>
          <w:rFonts w:ascii="Georgia" w:eastAsia="Times New Roman" w:hAnsi="Georgia"/>
        </w:rPr>
        <w:t xml:space="preserve">                                                                                                                                </w:t>
      </w:r>
      <w:r w:rsidR="004B167F">
        <w:rPr>
          <w:rStyle w:val="docsupplement-number"/>
          <w:rFonts w:ascii="Georgia" w:eastAsia="Times New Roman" w:hAnsi="Georgia"/>
        </w:rPr>
        <w:t xml:space="preserve">     </w:t>
      </w:r>
      <w:r>
        <w:rPr>
          <w:rStyle w:val="docsupplement-number"/>
          <w:rFonts w:ascii="Georgia" w:eastAsia="Times New Roman" w:hAnsi="Georgia"/>
        </w:rPr>
        <w:t xml:space="preserve"> </w:t>
      </w:r>
      <w:r w:rsidRPr="00E25F2B">
        <w:rPr>
          <w:rStyle w:val="docsupplement-number"/>
          <w:rFonts w:eastAsia="Times New Roman"/>
        </w:rPr>
        <w:t xml:space="preserve">Приложение 6                                                  </w:t>
      </w:r>
    </w:p>
    <w:p w:rsidR="0024179B" w:rsidRPr="00E25F2B" w:rsidRDefault="0024179B" w:rsidP="0024179B">
      <w:pPr>
        <w:divId w:val="1564753495"/>
        <w:rPr>
          <w:rStyle w:val="docsupplement-number"/>
          <w:rFonts w:eastAsia="Times New Roman"/>
        </w:rPr>
      </w:pPr>
      <w:r w:rsidRPr="00E25F2B">
        <w:rPr>
          <w:rStyle w:val="docsupplement-number"/>
          <w:rFonts w:eastAsia="Times New Roman"/>
        </w:rPr>
        <w:t xml:space="preserve">                                                                                                                                 к Положению</w:t>
      </w:r>
    </w:p>
    <w:p w:rsidR="0024179B" w:rsidRPr="00E25F2B" w:rsidRDefault="0024179B" w:rsidP="00E25F2B">
      <w:pPr>
        <w:spacing w:before="465"/>
        <w:jc w:val="center"/>
        <w:divId w:val="1564753495"/>
        <w:rPr>
          <w:rStyle w:val="docsupplement-number"/>
          <w:rFonts w:eastAsia="Times New Roman"/>
        </w:rPr>
      </w:pPr>
      <w:r w:rsidRPr="00E25F2B">
        <w:rPr>
          <w:rStyle w:val="docsupplement-number"/>
          <w:rFonts w:eastAsia="Times New Roman"/>
        </w:rPr>
        <w:t>ПЛАН СЧЕТОВ БУХГАЛТЕРСКОГО УЧЕТА БЮДЖЕТНЫХ И АВТОНОМНЫХ УЧРЕЖДЕНИЙ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723"/>
        <w:gridCol w:w="886"/>
        <w:gridCol w:w="825"/>
        <w:gridCol w:w="630"/>
        <w:gridCol w:w="602"/>
        <w:gridCol w:w="583"/>
        <w:gridCol w:w="816"/>
        <w:gridCol w:w="739"/>
        <w:gridCol w:w="617"/>
        <w:gridCol w:w="617"/>
        <w:gridCol w:w="617"/>
      </w:tblGrid>
      <w:tr w:rsidR="00B117F1" w:rsidTr="00B756EA">
        <w:trPr>
          <w:divId w:val="1780447404"/>
        </w:trPr>
        <w:tc>
          <w:tcPr>
            <w:tcW w:w="0" w:type="auto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Наименование счета 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Номер счета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>ана-</w:t>
            </w:r>
          </w:p>
          <w:p w:rsidR="00B117F1" w:rsidRDefault="003D3703">
            <w:pPr>
              <w:pStyle w:val="align-center"/>
            </w:pPr>
            <w:r>
              <w:t>лити-</w:t>
            </w:r>
          </w:p>
          <w:p w:rsidR="00B117F1" w:rsidRDefault="003D3703">
            <w:pPr>
              <w:pStyle w:val="align-center"/>
            </w:pPr>
            <w:r>
              <w:t>чес-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>код вида фи-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синтетический счет объекта учета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>аналитический код по КОСГУ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>кий (клас-</w:t>
            </w:r>
          </w:p>
          <w:p w:rsidR="00B117F1" w:rsidRDefault="003D3703">
            <w:pPr>
              <w:pStyle w:val="align-center"/>
            </w:pPr>
            <w:r>
              <w:t>си-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>нан-</w:t>
            </w:r>
          </w:p>
          <w:p w:rsidR="00B117F1" w:rsidRDefault="003D3703">
            <w:pPr>
              <w:pStyle w:val="align-center"/>
            </w:pPr>
            <w:r>
              <w:t>со-</w:t>
            </w:r>
          </w:p>
          <w:p w:rsidR="00B117F1" w:rsidRDefault="003D3703">
            <w:pPr>
              <w:pStyle w:val="align-center"/>
            </w:pPr>
            <w:r>
              <w:t xml:space="preserve">вого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синтетический код счета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>аналити-</w:t>
            </w:r>
          </w:p>
          <w:p w:rsidR="00B117F1" w:rsidRDefault="003D3703">
            <w:pPr>
              <w:pStyle w:val="align-center"/>
            </w:pPr>
            <w:r>
              <w:t xml:space="preserve">ческий код счета </w:t>
            </w:r>
          </w:p>
        </w:tc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 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>фи-</w:t>
            </w:r>
          </w:p>
          <w:p w:rsidR="00B117F1" w:rsidRDefault="003D3703">
            <w:pPr>
              <w:pStyle w:val="align-center"/>
            </w:pPr>
            <w:r>
              <w:t>ка-ци-</w:t>
            </w:r>
          </w:p>
          <w:p w:rsidR="00B117F1" w:rsidRDefault="003D3703">
            <w:pPr>
              <w:pStyle w:val="align-center"/>
            </w:pPr>
            <w:r>
              <w:t>он-</w:t>
            </w:r>
          </w:p>
          <w:p w:rsidR="00B117F1" w:rsidRDefault="003D3703">
            <w:pPr>
              <w:pStyle w:val="align-center"/>
            </w:pPr>
            <w:r>
              <w:t xml:space="preserve">ный) код 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>обес-</w:t>
            </w:r>
          </w:p>
          <w:p w:rsidR="00B117F1" w:rsidRDefault="003D3703">
            <w:pPr>
              <w:pStyle w:val="align-center"/>
            </w:pPr>
            <w:r>
              <w:t>пе-</w:t>
            </w:r>
          </w:p>
          <w:p w:rsidR="00B117F1" w:rsidRDefault="003D3703">
            <w:pPr>
              <w:pStyle w:val="align-center"/>
            </w:pPr>
            <w:r>
              <w:t>че-</w:t>
            </w:r>
          </w:p>
          <w:p w:rsidR="00B117F1" w:rsidRDefault="003D3703">
            <w:pPr>
              <w:pStyle w:val="align-center"/>
            </w:pPr>
            <w:r>
              <w:t xml:space="preserve">ния </w:t>
            </w:r>
          </w:p>
        </w:tc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>груп-</w:t>
            </w:r>
          </w:p>
          <w:p w:rsidR="00B117F1" w:rsidRDefault="003D3703">
            <w:pPr>
              <w:pStyle w:val="align-center"/>
            </w:pPr>
            <w:r>
              <w:t xml:space="preserve">пы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вида </w:t>
            </w:r>
          </w:p>
        </w:tc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 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 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номер разряда счета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1-17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26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11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 w:rsidP="00A52664">
            <w:pPr>
              <w:pStyle w:val="formattext"/>
              <w:jc w:val="center"/>
            </w:pPr>
            <w:r>
              <w:t>БАЛАНСОВЫЕ СЧЕТА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Раздел 1. НЕФИНАНСОВЫЕ АКТИВЫ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Основные средства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Жилые помещения - недвижимое </w:t>
            </w:r>
            <w:r>
              <w:lastRenderedPageBreak/>
              <w:t xml:space="preserve">имущество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lastRenderedPageBreak/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lastRenderedPageBreak/>
              <w:t xml:space="preserve">Увеличение стоимости жилых помещений - недвижимого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жилых помещений - недвижимого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Нежилые помещения (здания и сооружения) - недвижимое имущество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нежилых помещений (зданий и сооружений) - недвижимого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нежилых помещений (зданий и сооружений) - недвижимого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Инвестиционная недвижимость - недвижимое имущество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инвестиционной недвижимости - недвижимого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инвестиционной недвижимости - недвижимого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Транспортные средства - недвижимое имущество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транспортных средств - недвижимого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транспортных средств - недвижимого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Нежилые помещения (здания и сооружения) - особо ценное движимое имущество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нежилых помещений (зданий и сооружений) - особо ценного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нежилых помещений (зданий и сооружений) - особо ценного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Машины и оборудование - особо ценное движимое имущество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машин и оборудования - особо ценного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машин и оборудования - особо ценного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Транспортные средства - особо ценное движимое имущество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транспортных средств - особо ценного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транспортных средств - особо ценного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Инвентарь производственный и хозяйственный - особо ценное движимое имущество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инвентаря производственного и хозяйственного - особо ценного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инвентаря производственного и хозяйственного - особо ценного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Биологические ресурсы - особо ценное движимое имущество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биологических ресурсов - особо ценного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биологических ресурсов - особо ценного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Прочие основные средства - особо ценное движимое имущество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прочих основных средств - особо ценного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прочих основных средств - особо ценного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Нежилые помещения (здания и сооружения) - иное движимое имущество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нежилых помещений (зданий и сооружений) - иного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нежилых помещений (зданий и сооружений) - иного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Инвестиционная недвижимость - иное движимое имущество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инвестиционной недвижимости - иного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инвестиционной недвижимости - иного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Машины и оборудование - иное движимое имущество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машин и оборудования - иного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машин и оборудования - иного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Транспортные средства - иное движимое имущество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транспортных средств - иного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транспортных средств - иного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Инвентарь производственный и хозяйственный - иное движимое имущество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инвентаря производственного и хозяйственного - иного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инвентаря производственного и хозяйственного - иного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Биологические ресурсы - иное движимое имущество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биологических ресурсов - иного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биологических ресурсов - иного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Прочие основные средства - иное движимое имущество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прочих основных средств - иного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прочих основных средств - иного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Жилые помещения - имущество в концессии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жилых помещений - имущества в концессии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жилых помещений - имущества в концессии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Нежилые помещения (здания и сооружения) - имущество в концессии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нежилых помещений (зданий и сооружений) - имущества в концессии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нежилых помещений (зданий и сооружений) - имущества в концессии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Машины и оборудование - имущество в концессии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машин и оборудования - имущества в концессии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машин и оборудования - имущества в концессии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Транспортные средства - имущество в концессии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транспортных средств - имущества в концессии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транспортных средств - имущества в концессии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Инвентарь производственный и хозяйственный - имущество в концессии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инвентаря производственного и хозяйственного - имущества в концессии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инвентаря производственного и хозяйственного - имущества в концессии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Биологические ресурсы - имущество в концессии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биологических ресурсов - имущества в концессии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биологических ресурсов - имущества в концессии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Прочие основные средства - имущество в концессии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прочих основных средств - имущества в концессии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прочих основных средств - имущества в концессии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Нематериальные активы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Программное обеспечение и базы данных - особо ценное движимое имущество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программного обеспечения и баз данных - особо ценного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программного обеспечения и баз данных - особо ценного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Иные объекты интеллектуальной собственности - особо ценное движимое имущество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иных объектов интеллектуальной собственности - особо ценного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иных объектов интеллектуальной собственности - особо ценного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Программное обеспечение и базы данных - иное движимое имущество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B756EA">
        <w:trPr>
          <w:divId w:val="1780447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программного обеспечения и баз данных - иного движимого имущества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330"/>
        <w:gridCol w:w="564"/>
        <w:gridCol w:w="658"/>
        <w:gridCol w:w="658"/>
        <w:gridCol w:w="564"/>
        <w:gridCol w:w="658"/>
        <w:gridCol w:w="658"/>
        <w:gridCol w:w="685"/>
        <w:gridCol w:w="564"/>
        <w:gridCol w:w="658"/>
        <w:gridCol w:w="658"/>
      </w:tblGrid>
      <w:tr w:rsidR="00B117F1" w:rsidTr="00817485">
        <w:trPr>
          <w:divId w:val="470101700"/>
        </w:trPr>
        <w:tc>
          <w:tcPr>
            <w:tcW w:w="3330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564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58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58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564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58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58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85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564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58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58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программного обеспечения и баз данных - иного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Иные объекты интеллектуальной собственности - иное движимое имущество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иных объектов интеллектуальной собственности - иного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иных объектов интеллектуальной собственности - иного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Программное обеспечение и базы данных - имущество в концессии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программного обеспечения и баз данных - имущества в концессии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программного обеспечения и баз данных - имущества в концессии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Непроизведенные активы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Земля (земельные участки) - недвижимое имущество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земли (земельных участков) - недвижимого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земли (земельных участков) - недвижимого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Непроизведенные ресурсы - недвижимое имущество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непроизведенных ресурсов - недвижимого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непроизведенных ресурсов - недвижимого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Прочие непроизведенные активы - недвижимое имущество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прочих непроизведенных активов - недвижимого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прочих непроизведенных активов - недвижимого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Непроизведенные ресурсы - иное движимое имущество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непроизведенных ресурсов - иного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непроизведенных ресурсов - иного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Прочие непроизведенные активы - иное движимое имущество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прочих непроизведенных активов - иного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прочих непроизведенных активов - иного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Земля (земельные участки) - в составе имущества концедента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земли (земельных участков) - в составе имущества концедента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земли (земельных участков) - в составе имущества концедента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жилых помещений - недвижимого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жилых помещений - недвижимого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нежилых помещений (зданий и сооружений) - недвижимого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нежилых помещений (зданий и сооружений) - недвижимого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инвестиционной недвижимости - недвижимого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инвестиционной недвижимости - недвижимого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транспортных средств - недвижимого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транспортных средств - недвижимого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нежилых помещений (зданий и сооружений) - особо ценного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нежилых помещений (зданий и сооружений) - особо ценного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машин и оборудования - особо ценного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машин и оборудования - особо ценного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транспортных средств - особо ценного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транспортных средств - особо ценного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инвентаря производственного и хозяйственного - особо ценного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инвентаря производственного и хозяйственного - особо ценного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биологических ресурсов - особо ценного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биологических ресурсов - особо ценного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прочих основных средств - особо ценного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прочих основных средств - особо ценного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программного обеспечения и баз данных - особо ценного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программного обеспечения и баз данных - особо ценного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иных объектов интеллектуальной собственности - особо ценного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иных объектов интеллектуальной собственности - особо ценного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нежилых помещений (зданий и сооружений) - иного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нежилых помещений (зданий и сооружений) - иного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инвестиционной недвижимости - иного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инвестиционной недвижимости - иного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машин и оборудования - иного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машин и оборудования - иного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транспортных средств - иного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транспортных средств - иного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инвентаря производственного и хозяйственного - иного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инвентаря производственного и хозяйственного - иного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биологических ресурсов - иного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биологических ресурсов - иного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прочих основных средств - иного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прочих основных средств - иного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программного обеспечения и баз данных - иного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программного обеспечения и баз данных - иного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иных объектов интеллектуальной собственности - иного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иных объектов интеллектуальной собственности - иного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прав пользования жилыми помещениями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прав пользования жилыми помещениями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Амортизация прав пользования нежилыми помещениями (зданиями и сооружениями)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Уменьшение за счет амортизации стоимости прав пользования нежилыми помещениями (зданиями и сооружениями)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прав пользования машинами и оборудованием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прав пользования машинами и оборудованием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прав пользования транспортными средствами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прав пользования транспортными средствами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прав пользования инвентарем производственным и хозяйственным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прав пользования инвентарем производственным и хозяйственным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прав пользования биологическими ресурсами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прав пользования биологическими ресурсами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прав пользования прочими основными средствами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прав пользования прочими основными средствами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прав пользования непроизведенными активами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прав пользования непроизведенными активами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прав пользования программным обеспечением и базами данных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прав пользования программным обеспечением и базами данных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прав пользования иными объектами интеллектуальной собственности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прав пользования иными объектами интеллектуальной собственности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жилых помещений в концессии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</w:tbl>
    <w:p w:rsidR="00B117F1" w:rsidRDefault="00B117F1">
      <w:pPr>
        <w:divId w:val="1667902729"/>
        <w:rPr>
          <w:rFonts w:ascii="Georgia" w:eastAsia="Times New Roman" w:hAnsi="Georgia"/>
          <w:vanish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285"/>
        <w:gridCol w:w="568"/>
        <w:gridCol w:w="664"/>
        <w:gridCol w:w="663"/>
        <w:gridCol w:w="567"/>
        <w:gridCol w:w="663"/>
        <w:gridCol w:w="663"/>
        <w:gridCol w:w="689"/>
        <w:gridCol w:w="567"/>
        <w:gridCol w:w="663"/>
        <w:gridCol w:w="663"/>
      </w:tblGrid>
      <w:tr w:rsidR="00B117F1" w:rsidTr="00817485">
        <w:trPr>
          <w:divId w:val="1667902729"/>
        </w:trPr>
        <w:tc>
          <w:tcPr>
            <w:tcW w:w="3285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568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64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63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567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63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63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89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567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63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63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жилых помещений в концессии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нежилых помещений (зданий и сооружений) в концессии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нежилых помещений (зданий и сооружений) в концессии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машин и оборудования в концессии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машин и оборудования в концессии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транспортных средств в концессии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транспортных средств в концессии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инвентаря производственного и хозяйственного в концессии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инвентаря производственного и хозяйственного в концессии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биологических ресурсов в концессии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биологических ресурсов в концессии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прочих основных средств в концессии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прочих основных средств в концессии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Амортизация программного обеспечения и баз данных - имущества в концессии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за счет амортизации стоимости программного обеспечения и баз данных - имущества в концессии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Материальные запасы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Лекарственные препараты и медицинские материалы - иное движимое имущество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лекарственных препаратов и медицинских материалов - иного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лекарственных препаратов и медицинских материалов - иного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Продукты питания - иное движимое имущество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продуктов питания - иного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продуктов питания - иного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Горюче-смазочные материалы - иное движимое имущество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горюче-смазочных материалов - иного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горюче-смазочных материалов - иного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Строительные материалы - иное движимое имущество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строительных материалов - иного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строительных материалов - иного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Мягкий инвентарь - иное движимое имущество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мягкого инвентаря - иного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мягкого инвентаря - иного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Прочие материальные запасы - иное движимое имущество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прочих материальных запасов - иного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прочих материальных запасов - иного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Готовая продукция - иное движимое имущество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готовой продукции - иного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готовой продукции - иного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Товары - иное движимое имущество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товаров - иного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товаров - иного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Наценка на товары - иное движимое имущество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Изменение за счет наценки стоимости товаров - иного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Вложения в нефинансовые активы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Вложения в основные средства - недвижимое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вложений в основные средства - недвижимое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вложений в основные средства - недвижимое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Вложения в непроизведенные активы - недвижимое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вложений в непроизведенные активы - недвижимое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вложений в непроизведенные активы - недвижимое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Вложения в основные средства - особо ценное 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вложений в основные средства - особо ценное 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вложений в основные средства - особо ценное 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Вложения в программное обеспечение и базы данных - особо ценное 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вложений в программное обеспечение и базы данных - особо ценное 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вложений в программное обеспечение и базы данных - особо ценное 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Вложения в иные объекты интеллектуальной собственности - особо ценное 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вложений в иные объекты интеллектуальной собственности - особо ценное 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вложений в иные объекты интеллектуальной собственности - особо ценное 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Вложения в биологические активы - особо ценное 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вложений в биологические активы - особо ценное 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вложений в биологические активы - особо ценное 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Вложения в основные средства - иное 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вложений в основные средства - иное 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вложений в основные средства - иное 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Вложения в программное обеспечение и базы данных - иное 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вложений в программное обеспечение и базы данных - иное 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вложений в программное обеспечение и базы данных - иное 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Вложения в иные объекты интеллектуальной собственности - иное 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вложений в иные объекты интеллектуальной собственности - иное 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вложений в иные объекты интеллектуальной собственности - иное 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Вложения в непроизведенные активы - иное 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вложений в непроизведенные активы - иное 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вложений в непроизведенные активы - иное 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17485">
        <w:trPr>
          <w:divId w:val="1667902729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Вложения в материальные запасы - иное движимое имущество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334"/>
        <w:gridCol w:w="563"/>
        <w:gridCol w:w="658"/>
        <w:gridCol w:w="658"/>
        <w:gridCol w:w="563"/>
        <w:gridCol w:w="658"/>
        <w:gridCol w:w="658"/>
        <w:gridCol w:w="684"/>
        <w:gridCol w:w="563"/>
        <w:gridCol w:w="658"/>
        <w:gridCol w:w="658"/>
      </w:tblGrid>
      <w:tr w:rsidR="00B117F1" w:rsidTr="008926B5">
        <w:trPr>
          <w:divId w:val="470101700"/>
        </w:trPr>
        <w:tc>
          <w:tcPr>
            <w:tcW w:w="3334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563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58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58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563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58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58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84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563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58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58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вложений в материальные запасы - иное движимое имущество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вложений в материальные запасы - иное движимое имущество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Вложения в основные средства - объекты финансовой аренды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вложений в основные средства - объекты финансовой аренды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вложений в основные средства - объекты финансовой аренды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Вложения в права пользования программным обеспечением и базами данных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вложений в права пользования программным обеспечением и базами данных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вложений в права пользования программным обеспечением и базами данных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Вложения в права пользования иными объектами интеллектуальной собственности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вложений в права пользования иными объектами интеллектуальной собственности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вложений в права пользования иными объектами интеллектуальной собственности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Вложения в недвижимое имущество концедента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вложений в недвижимое имущество концедента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вложений в недвижимое имущество концедента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Вложения в движимое имущество концедента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вложений в движимое имущество концедента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вложений в движимое имущество концедента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Вложения в нематериальные активы концедента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вложений в нематериальные активы концедента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вложений в нематериальные активы концедента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Вложения в непроизведенные активы концедента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вложений в непроизведенные активы концедента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вложений в непроизведенные активы концедента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Затраты на изготовление готовой продукции, выполнение работ, услуг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Себестоимость готовой продукции, работ, услуг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Права пользования активами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Права пользования жилыми помещениями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прав пользования жилыми помещениями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прав пользования жилыми помещениями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Права пользования нежилыми помещениями (зданиями и сооружениями)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Увеличение стоимости прав пользования нежилыми помещениями (зданиями и сооружениями)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Уменьшение стоимости прав пользования нежилыми помещениями (зданиями и сооружениями)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Права пользования машинами и оборудованием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прав пользования машинами и оборудованием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прав пользования машинами и оборудованием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Права пользования транспортными средствами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прав пользования транспортными средствами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прав пользования транспортными средствами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Права пользования инвентарем производственным и хозяйственным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прав пользования инвентарем производственным и хозяйственным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прав пользования инвентарем производственным и хозяйственным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Права пользования биологическими ресурсами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прав пользования биологическими ресурсами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прав пользования биологическими ресурсами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Права пользования прочими основными средствами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прав пользования прочими основными средствами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прав пользования прочими основными средствами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Права пользования непроизведенными активами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права пользования непроизведенными активами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права пользования непроизведенными активами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Права пользования программным обеспечением и базами данных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прав пользования программным обеспечением и базами данных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прав пользования программным обеспечением и базами данных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Права пользования иными объектами интеллектуальной собственности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стоимости прав пользования иными объектами интеллектуальной собственности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470101700"/>
        </w:trPr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прав пользования иными объектами интеллектуальной собственности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</w:tbl>
    <w:tbl>
      <w:tblPr>
        <w:tblW w:w="9655" w:type="dxa"/>
        <w:tblInd w:w="-20" w:type="dxa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285"/>
        <w:gridCol w:w="568"/>
        <w:gridCol w:w="664"/>
        <w:gridCol w:w="663"/>
        <w:gridCol w:w="567"/>
        <w:gridCol w:w="663"/>
        <w:gridCol w:w="663"/>
        <w:gridCol w:w="689"/>
        <w:gridCol w:w="567"/>
        <w:gridCol w:w="663"/>
        <w:gridCol w:w="663"/>
      </w:tblGrid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нефинансовых активов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жилых помещений - недвижимого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жилых помещений - недвижимого имущества учреждения за счет обесценения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нежилых помещений (зданий и сооружений) - недвижимого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нежилых помещений (зданий и сооружений) - недвижимого имущества учреждения за счет обесценения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инвестиционной недвижимости - недвижимого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инвестиционной недвижимости - недвижимого имущества учреждения за счет обесценения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транспортных средств - недвижимого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транспортных средств - недвижимого имущества учреждения за счет обесценения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нежилых помещений (зданий и сооружений) - особо ценного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нежилых помещений (зданий и сооружений) - особо ценного движимого имущества учреждения за счет обесценения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машин и оборудования - особо ценного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машин и оборудования - особо ценного движимого имущества учреждения за счет обесценения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транспортных средств - особо ценного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транспортных средств - особо ценного движимого имущества учреждения за счет обесценения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инвентаря производственного и хозяйственного - особо ценного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инвентаря производственного и хозяйственного - особо ценного движимого имущества учреждения за счет обесценения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биологических ресурсов - особо ценного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биологических ресурсов - особо ценного движимого имущества учреждения за счет обесценения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прочих основных средств - особо ценного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прочих основных средств - особо ценного движимого имущества учреждения за счет обесценения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программного обеспечения и баз данных - особо ценного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программного обеспечения и баз данных - особо ценного имущества учреждения за счет обесценения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иных объектов интеллектуальной собственности - особо ценного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иных объектов интеллектуальной собственности - особо ценного имущества учреждения за счет обесценения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нежилых помещений (зданий и сооружений) - иного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нежилых помещений (зданий и сооружений) - иного движимого имущества учреждения за счет обесценения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инвестиционной недвижимости - иного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инвестиционной недвижимости - иного движимого имущества учреждения за счет обесценения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машин и оборудования - иного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машин и оборудования - иного движимого имущества учреждения за счет обесценения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транспортных средств - иного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транспортных средств - иного движимого имущества учреждения за счет обесценения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инвентаря производственного и хозяйственного - иного движимого имущества учреждения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8926B5">
        <w:trPr>
          <w:divId w:val="798260567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инвентаря производственного и хозяйственного - иного движимого имущества учреждения за счет обесценения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330"/>
        <w:gridCol w:w="564"/>
        <w:gridCol w:w="658"/>
        <w:gridCol w:w="658"/>
        <w:gridCol w:w="564"/>
        <w:gridCol w:w="658"/>
        <w:gridCol w:w="658"/>
        <w:gridCol w:w="685"/>
        <w:gridCol w:w="564"/>
        <w:gridCol w:w="658"/>
        <w:gridCol w:w="658"/>
      </w:tblGrid>
      <w:tr w:rsidR="00B117F1" w:rsidTr="005227CB">
        <w:trPr>
          <w:divId w:val="470101700"/>
        </w:trPr>
        <w:tc>
          <w:tcPr>
            <w:tcW w:w="3330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564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58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58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564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58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58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85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564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58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58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биологических ресурсов - иного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биологических ресурсов - иного движимого имущества учреждения за счет обесценения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прочих основных средств - иного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прочих основных средств - иного движимого имущества учреждения за счет обесценения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программного обеспечения и баз данных - иного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программного обеспечения и баз данных - иного имущества учреждения за счет обесценения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иных объектов интеллектуальной собственности - иного движимого имущества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иных объектов интеллектуальной собственности - иного имущества учреждения за счет обесценения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прав пользования жилыми помещениями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прав пользования жилыми помещениями за счет обесценения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Обесценение прав пользования нежилыми помещениями (зданиями и сооружениями)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прав пользования нежилыми помещениями (зданиями и сооружениями) за счет обесценения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прав пользования машинами и оборудованием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прав пользования машинами и оборудованием за счет обесценения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прав пользования транспортными средствами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прав пользования транспортными средствами за счет обесценения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прав пользования инвентарем производственным и хозяйственным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прав пользования инвентарем производственным и хозяйственным за счет обесценения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прав пользования биологическими ресурсами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прав пользования биологическими ресурсами за счет обесценения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прав пользования прочими основными средствами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прав пользования прочими основными средствами за счет обесценения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прав пользования программным обеспечением и базами данных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прав пользования программным обеспечением и базами данных за счет обеспечения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I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прав пользования иными объектами интеллектуальной собственности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прав пользования иными объектами интеллектуальной собственности за счет обеспечения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D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земли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земли за счет обесценения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ресурсов недр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ресурсов недр за счет обесценения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Обесценение прочих непроизведенных активов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стоимости прочих непроизведенных активов за счет обесценения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Резерв под снижение стоимости готовой продукции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Использование резерва под снижение стоимости готовой продукции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Резерв под снижение стоимости товаров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Использование резерва под снижение стоимости товаров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РАЗДЕЛ 2. ФИНАНСОВЫЕ АКТИВЫ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Денежные средства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Денежные средства учреждения на лицевых счетах в органе казначейства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Поступления денежных средств учреждения на лицевые счета в органе казначейства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Выбытия денежных средств учреждения с лицевых счетов в органе казначейства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Денежные средства учреждения в органе казначейства в пути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Поступления денежных средств учреждения в органе казначейства в пути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Выбытия денежных средств учреждения в органе казначейства в пути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Денежные средства учреждения на счетах в кредитной организации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Поступления денежных средств учреждения на счета в кредитной организации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Выбытия денежных средств учреждения со счетов в кредитной организации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Денежные средства учреждения, размещенные на депозиты в кредитной организации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Поступления денежных средств учреждения на депозитные счета в кредитной организации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Выбытия денежных средств учреждения с депозитных счетов в кредитной организации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Денежные средства учреждения в кредитной организации в пути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Поступления денежных средств учреждения в кредитной организации в пути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Выбытия денежных средств учреждения в кредитной организации в пути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Касса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Поступления средств в кассу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Выбытия средств из кассы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Денежные документы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Поступления денежных документов в кассу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Выбытия денежных документов из кассы учреждения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доходам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доходам от операционной аренды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доходам от операционной аренды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доходам от операционной аренды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доходам от финансовой аренды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доходам от финансовой аренды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доходам от финансовой аренды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доходам от платежей при пользовании природными ресурсами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доходам от платежей при пользовании природными ресурсами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5227CB">
        <w:trPr>
          <w:divId w:val="47010170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доходам от платежей при пользовании природными ресурсами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</w:tbl>
    <w:tbl>
      <w:tblPr>
        <w:tblW w:w="9655" w:type="dxa"/>
        <w:tblInd w:w="-20" w:type="dxa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291"/>
        <w:gridCol w:w="568"/>
        <w:gridCol w:w="664"/>
        <w:gridCol w:w="663"/>
        <w:gridCol w:w="567"/>
        <w:gridCol w:w="663"/>
        <w:gridCol w:w="663"/>
        <w:gridCol w:w="683"/>
        <w:gridCol w:w="567"/>
        <w:gridCol w:w="663"/>
        <w:gridCol w:w="663"/>
      </w:tblGrid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иным доходам от собственности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иным доходам от собственности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иным доходам от собственности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Расчеты по доходам от оказания платных услуг (работ)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Увеличение дебиторской задолженности по доходам от оказания платных услуг (работ)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Уменьшение дебиторской задолженности по доходам от оказания платных услуг (работ)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доходам от оказания услуг по программе обязательного медицинского страхования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доходам от оказания услуг по программе обязательного медицинского страхования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доходам от оказания услуг по программе обязательного медицинского страхования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Расчеты по доходам от платы за предоставление информации из государственных источников (реестров)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Увеличение дебиторской задолженности по доходам от платы за предоставление информации из государственных источников (реестров)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Уменьшение дебиторской задолженности по доходам от платы за предоставление информации из государственных источников (реестров)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условным арендным платежам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условным арендным платежам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условным арендным платежам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доходам по выполненным этапам работ по договору строительного подряда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доходам по выполненным этапам работ по договору строительного подряда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доходам по выполненным этапам работ по договору строительного подряда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поступлениям текущего характера бюджетным и автономным учреждениям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поступлениям текущего характера бюджетным и автономным учреждениям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поступлениям текущего характера бюджетным и автономным учреждениям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поступлениям текущего характера от государственного сектора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поступлениям текущего характера от государственного сектора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поступлениям текущего характера от государственного сектора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Расчеты по поступлениям текущего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Увеличение дебиторской задолженности по поступлениям текущего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Уменьшение дебиторской задолженности по поступлениям текущего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поступлениям капитального характера бюджетным и автономным учреждениям от сектора государственного управления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поступлениям капитального характера бюджетным и автономным учреждениям от сектора государственного управления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поступлениям капитального характера бюджетным и автономным учреждениям от сектора государственного управления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поступлениям капитального характера от организаций государственного сектора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поступлениям капитального характера от организаций государственного сектора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поступлениям капитального характера от организаций государственного сектора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Расчеты по поступлениям капитального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Увеличение дебиторской задолженности по поступлениям капитального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Уменьшение дебиторской задолженности по поступлениям капитального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доходам от операций с основными средствами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доходам от операций с основными средствами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доходам от операций с основными средствами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доходам от операций с нематериальными активами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доходам от операций с нематериальными активами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доходам от операций с нематериальными активами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доходам от операций с непроизведенными активами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доходам от операций с непроизведенными активами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доходам от операций с непроизведенными активами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доходам от операций с материальными запасами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410A9">
        <w:trPr>
          <w:divId w:val="1770348651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доходам от операций с материальными запасами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247"/>
        <w:gridCol w:w="570"/>
        <w:gridCol w:w="669"/>
        <w:gridCol w:w="669"/>
        <w:gridCol w:w="571"/>
        <w:gridCol w:w="669"/>
        <w:gridCol w:w="669"/>
        <w:gridCol w:w="682"/>
        <w:gridCol w:w="571"/>
        <w:gridCol w:w="669"/>
        <w:gridCol w:w="669"/>
      </w:tblGrid>
      <w:tr w:rsidR="00B117F1" w:rsidTr="00FF75E2">
        <w:trPr>
          <w:divId w:val="470101700"/>
        </w:trPr>
        <w:tc>
          <w:tcPr>
            <w:tcW w:w="3247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570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69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69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571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69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69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82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571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69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69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доходам от операций с материальными запасами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доходам от операций с финансовыми активами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доходам от операций с финансовыми активами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доходам от операций с финансовыми активами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невыясненным поступлениям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невыясненным поступлениям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невыясненным поступлениям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иным доходам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иным доходам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иным доходам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выданным авансам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заработной плате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заработной плате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заработной плате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авансам по прочим несоциальным выплатам персоналу в денежной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авансам по прочим несоциальным выплатам персоналу в денежной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авансам по прочим несоциальным выплатам персоналу в денежной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авансам по начислениям на выплаты по оплате труда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авансам по начислениям на выплаты по оплате труда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авансам по начислениям на выплаты по оплате труда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авансам по прочим несоциальным выплатам персоналу в натуральной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авансам по прочим несоциальным выплатам персоналу в натуральной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авансам по прочим несоциальным выплатам персоналу в натуральной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авансам по услугам связи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авансам по услугам связи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авансам по услугам связи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авансам по транспортным услугам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авансам по транспортным услугам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авансам по транспортным услугам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авансам по коммунальным услугам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авансам по коммунальным услугам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авансам по коммунальным услугам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авансам по арендной плате за пользование имуществом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авансам по арендной плате за пользование имуществом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авансам по арендной плате за пользование имуществом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авансам по работам, услугам по содержанию имущества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авансам по работам, услугам по содержанию имущества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авансам по работам, услугам по содержанию имущества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авансам по прочим работам, услугам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авансам по прочим работам, услугам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авансам по прочим работам, услугам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авансам по страхованию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авансам по страхованию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авансам по страхованию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авансам по услугам, работам для целей капитальных вложений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авансам по услугам, работам для целей капитальных вложений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авансам по услугам, работам для целей капитальных вложений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авансам по арендной плате за пользование земельными участками и другими обособленными природными объектами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авансам по арендной плате за пользование земельными участками и другими обособленными природными объектами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авансам по арендной плате за пользование земельными участками и другими обособленными природными объектами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авансам по приобретению основных средств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авансам по приобретению основных средств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авансам по приобретению основных средств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авансам по приобретению нематериальных активов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авансам по приобретению нематериальных активов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авансам по приобретению нематериальных активов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авансам по приобретению непроизведенных активов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авансам по приобретению непроизведенных активов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авансам по приобретению непроизведенных активов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авансам по приобретению материальных запасов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авансам по приобретению материальных запасов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авансам по приобретению материальных запасов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авансовым безвозмездным перечислениям текущего характера государственным (муниципальным) учреждениям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авансовым безвозмездным перечислениям текущего характера государственным (муниципальным) учреждениям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авансовым безвозмездным перечислениям текущего характера государственным (муниципальным) учреждениям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авансовым безвозмездным перечислениям текущего характера финансовым организациям государственного сектора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авансовым безвозмездным перечислениям текущего характера финансовым организациям государственного сектора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авансовым безвозмездным перечислениям текущего характера финансовым организациям государственного сектора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авансовым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авансовым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авансовым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авансовым безвозмездным перечислениям текущего характера нефинансовым организациям государственного сектора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авансовым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авансовым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авансовым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авансовым безвозмездным перечислениям текущего характера некоммерческим организациям и физическим лицам - производителям товаров, работ и услуг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авансовым безвозмездным перечислениям текущего характера некоммерческим организациям и физическим лицам - производителям товаров, работ и услуг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авансовым безвозмездным перечислениям текущего характера некоммерческим организациям и физическим лицам - производителям товаров, работ и услуг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470101700"/>
        </w:trPr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авансовым безвозмездным перечислениям текущего характера финансовым организациям государственного сектора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</w:tbl>
    <w:p w:rsidR="00B117F1" w:rsidRDefault="00B117F1">
      <w:pPr>
        <w:divId w:val="1128546810"/>
        <w:rPr>
          <w:rFonts w:ascii="Georgia" w:eastAsia="Times New Roman" w:hAnsi="Georgia"/>
          <w:vanish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252"/>
        <w:gridCol w:w="570"/>
        <w:gridCol w:w="667"/>
        <w:gridCol w:w="667"/>
        <w:gridCol w:w="569"/>
        <w:gridCol w:w="667"/>
        <w:gridCol w:w="667"/>
        <w:gridCol w:w="693"/>
        <w:gridCol w:w="569"/>
        <w:gridCol w:w="667"/>
        <w:gridCol w:w="667"/>
      </w:tblGrid>
      <w:tr w:rsidR="00B117F1" w:rsidTr="00FF75E2">
        <w:trPr>
          <w:divId w:val="1128546810"/>
        </w:trPr>
        <w:tc>
          <w:tcPr>
            <w:tcW w:w="3252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570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569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93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569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авансовым безвозмездным перечислениям текущего характера финансовым организациям государственного сектора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авансовым безвозмездным перечислениям текущего характера финансовым организациям государственного сектора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авансовым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авансовым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авансовым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авансовым безвозмездным перечислениям текущего характера нефинансовым организациям государственного сектора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безвозмездным перечислениям текущего характера нефинансовым организациям государственного сектора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авансовым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A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авансовым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A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авансовым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A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авансовым безвозмездным перечислениям текущего характера некоммерческим организациям и физическим лицам - производителям товаров, работ и услуг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B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авансовым безвозмездным перечислениям текущего характера некоммерческим организациям и физическим лицам - производителям товаров, работ и услуг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B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авансовым безвозмездным перечислениям текущего характера некоммерческим организациям и физическим лицам - производителям товаров, работ и услуг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B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авансовым перечислениям текущего характера наднациональным организациям и правительствам иностранных государств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авансовым перечислениям текущего характера наднациональным организациям и правительствам иностранных государств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авансовым перечислениям текущего характера наднациональным организациям и правительствам иностранных государств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авансам по пособиям по социальной помощи населению в денежной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авансам по пособиям по социальной помощи населению в денежной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авансам по пособиям по социальной помощи населению в денежной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авансам по пособиям по социальной помощи населению в натуральной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авансам по пособиям по социальной помощи населению в натуральной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авансам по пособиям по социальной помощи населению в натуральной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авансам по пенсиям, пособиям, выплачиваемым работодателями, нанимателями бывшим работникам в денежной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авансам по пенсиям, пособиям, выплачиваемым работодателями, нанимателями бывшим работникам в денежной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авансам по пенсиям, пособиям, выплачиваемым работодателями, нанимателями бывшим работникам в денежной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авансам по пособиям по социальной помощи, выплачиваемым работодателями, нанимателями бывшим работникам в натуральной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авансам по пособиям по социальной помощи, выплачиваемым работодателями, нанимателями бывшим работникам в натуральной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авансам по пособиям по социальной помощи, выплачиваемым работодателями, нанимателями бывшим работникам в натуральной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авансам по социальным пособиям и компенсациям персоналу в денежной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авансам по социальным пособиям и компенсациям персоналу в денежной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авансам по социальным пособиям и компенсациям персоналу в денежной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авансам на приобретение акций и по иным формам участия в капитале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авансам на приобретение акций и по иным формам участия в капитале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авансам на приобретение акций и по иным формам участия в капитале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авансам на приобретение иных финансовых активов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авансам на приобретение иных финансовых активов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авансам на приобретение иных финансовых активов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авансовым безвозмездным перечислениям капитального характера государственным (муниципальным) учреждениям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авансовым безвозмездным перечислениям капитального характера государственным (муниципальным) учреждениям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авансовым безвозмездным перечислениям капитального характера государственным (муниципальным) учреждениям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авансам по оплате иных выплат текущего характера физическим лицам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авансам по оплате иных выплат текущего характера физическим лицам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авансам по оплате иных выплат текущего характера физическим лицам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авансам по оплате иных выплат текущего характера организациям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авансам по оплате иных выплат текущего характера организациям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авансам по оплате иных выплат текущего характера организациям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авансам по оплате иных выплат капитального характера физическим лицам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авансам по оплате иных выплат капитального характера физическим лицам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авансам по оплате иных выплат капитального характера физическим лицам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авансам по оплате иных выплат капитального характера организациям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авансам по оплате иных выплат капитального характера организациям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авансам по оплате иных выплат капитального характера организациям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FF75E2">
        <w:trPr>
          <w:divId w:val="112854681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с подотчетными лицами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</w:tbl>
    <w:tbl>
      <w:tblPr>
        <w:tblW w:w="9655" w:type="dxa"/>
        <w:tblInd w:w="-20" w:type="dxa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236"/>
        <w:gridCol w:w="572"/>
        <w:gridCol w:w="670"/>
        <w:gridCol w:w="670"/>
        <w:gridCol w:w="572"/>
        <w:gridCol w:w="670"/>
        <w:gridCol w:w="670"/>
        <w:gridCol w:w="683"/>
        <w:gridCol w:w="572"/>
        <w:gridCol w:w="670"/>
        <w:gridCol w:w="670"/>
      </w:tblGrid>
      <w:tr w:rsidR="00B117F1" w:rsidTr="0062006C">
        <w:trPr>
          <w:divId w:val="470101700"/>
        </w:trPr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с подотчетными лицами по оплате услуг связи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2006C">
        <w:trPr>
          <w:divId w:val="470101700"/>
        </w:trPr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подотчетных лиц по оплате услуг связи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2006C">
        <w:trPr>
          <w:divId w:val="470101700"/>
        </w:trPr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подотчетных лиц по оплате услуг связи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2006C">
        <w:trPr>
          <w:divId w:val="470101700"/>
        </w:trPr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с подотчетными лицами по оплате транспортных услуг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2006C">
        <w:trPr>
          <w:divId w:val="470101700"/>
        </w:trPr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подотчетных лиц по оплате транспортных услуг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2006C">
        <w:trPr>
          <w:divId w:val="470101700"/>
        </w:trPr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подотчетных лиц по оплате транспортных услуг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2006C">
        <w:trPr>
          <w:divId w:val="470101700"/>
        </w:trPr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с подотчетными лицами по оплате прочих работ, услуг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2006C">
        <w:trPr>
          <w:divId w:val="470101700"/>
        </w:trPr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подотчетных лиц по оплате прочих работ, услуг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2006C">
        <w:trPr>
          <w:divId w:val="470101700"/>
        </w:trPr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подотчетных лиц по оплате прочих работ, услуг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2006C">
        <w:trPr>
          <w:divId w:val="470101700"/>
        </w:trPr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с подотчетными лицами по оплате страхования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2006C">
        <w:trPr>
          <w:divId w:val="470101700"/>
        </w:trPr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подотчетных лиц по оплате страхования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2006C">
        <w:trPr>
          <w:divId w:val="470101700"/>
        </w:trPr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подотчетных лиц по оплате страхования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2006C">
        <w:trPr>
          <w:divId w:val="470101700"/>
        </w:trPr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с подотчетными лицами по приобретению основных средств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2006C">
        <w:trPr>
          <w:divId w:val="470101700"/>
        </w:trPr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подотчетных лиц по приобретению основных средств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2006C">
        <w:trPr>
          <w:divId w:val="470101700"/>
        </w:trPr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подотчетных лиц по приобретению основных средств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2006C">
        <w:trPr>
          <w:divId w:val="470101700"/>
        </w:trPr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с подотчетными лицами по приобретению материальных запасов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2006C">
        <w:trPr>
          <w:divId w:val="470101700"/>
        </w:trPr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подотчетных лиц по приобретению материальных запасов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2006C">
        <w:trPr>
          <w:divId w:val="470101700"/>
        </w:trPr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подотчетных лиц по приобретению материальных запасов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2006C">
        <w:trPr>
          <w:divId w:val="470101700"/>
        </w:trPr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ущербу и иным доходам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62006C">
        <w:trPr>
          <w:divId w:val="470101700"/>
        </w:trPr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доходам от компенсации затрат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</w:tbl>
    <w:p w:rsidR="00B117F1" w:rsidRDefault="00B117F1">
      <w:pPr>
        <w:divId w:val="488718329"/>
        <w:rPr>
          <w:rFonts w:ascii="Georgia" w:eastAsia="Times New Roman" w:hAnsi="Georgia"/>
          <w:vanish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294"/>
        <w:gridCol w:w="567"/>
        <w:gridCol w:w="663"/>
        <w:gridCol w:w="662"/>
        <w:gridCol w:w="566"/>
        <w:gridCol w:w="662"/>
        <w:gridCol w:w="675"/>
        <w:gridCol w:w="675"/>
        <w:gridCol w:w="566"/>
        <w:gridCol w:w="662"/>
        <w:gridCol w:w="663"/>
      </w:tblGrid>
      <w:tr w:rsidR="00B117F1" w:rsidTr="00A910B2">
        <w:trPr>
          <w:divId w:val="488718329"/>
        </w:trPr>
        <w:tc>
          <w:tcPr>
            <w:tcW w:w="3294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567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63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62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566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62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75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75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566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62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63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компенсации затрат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компенсации затрат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доходам бюджета от возмещений государственным внебюджетным фондом расходов страхователя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возмещению государственным внебюджетным фондом расходов страхователя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возмещению государственным внебюджетным фондом расходов страхователя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Расчеты по доходам от штрафных санкций за нарушение условий контрактов (договоров)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Увеличение дебиторской задолженности по доходам от штрафных санкций за нарушение условий контрактов (договоров)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Уменьшение дебиторской задолженности по доходам от штрафных санкций за нарушение условий контрактов (договоров)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доходам от страховых возмещений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доходам от страховых возмещений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доходам от страховых возмещений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Расчеты по доходам от возмещения ущерба имуществу (за исключением страховых возмещений)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Увеличение дебиторской задолженности по доходам от возмещения ущерба имуществу (за исключением страховых возмещений)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Уменьшение дебиторской задолженности по доходам от возмещения ущерба имуществу (за исключением страховых возмещений)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доходам от прочих сумм принудительного изъятия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доходам от прочих сумм принудительного изъятия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доходам от прочих сумм принудительного изъятия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ущербу основным средствам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ущербу основным средствам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ущербу основным средствам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ущербу нематериальным активам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ущербу нематериальным активам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ущербу нематериальным активам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ущербу непроизведенным активам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ущербу непроизведенным активам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ущербу непроизведенным активам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ущербу материальным запасам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ущербу материальным запасам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ущербу материальным запасам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ущербу биологическим активам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ущербу биологическим активам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ущербу биологическим активам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недостачам денежных средств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недостачам денежных средств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недостачам денежных средств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недостачам иных финансовых активов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недостачам иных финансовых активов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недостачам иных финансовых активов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иным доходам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расчетам по иным доходам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расчетам по иным доходам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Прочие расчеты с дебиторами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с финансовым органом по наличным денежным средствам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по операциям с финансовым органом по наличным денежным средствам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по операциям с финансовым органом по наличным денежным средствам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с прочими дебиторами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дебиторской задолженности прочих дебиторов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дебиторской задолженности прочих дебиторов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с учредителем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расчетов с учредителем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расчетов с учредителем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Вложения в финансовые активы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Вложения в облигации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вложений в облигации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вложений в облигации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Вложения в векселя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вложений в векселя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вложений в векселя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Вложения в иные ценные бумаги, кроме акций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вложений в иные ценные бумаги, кроме акций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вложений в иные ценные бумаги, кроме акций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Вложения в акции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вложений в акции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вложений в акции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Вложения в иные формы участия в капитале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вложений в иные формы участия в капитале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вложений в иные формы участия в капитале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Вложения в прочие финансовые активы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вложений в прочие финансовые активы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вложений в прочие финансовые активы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РАЗДЕЛ 3. ОБЯЗАТЕЛЬСТВА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принятым обязательствам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заработной плате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заработной плате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заработной плате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прочим несоциальным выплатам персоналу в денежной форме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прочим несоциальным выплатам персоналу в денежной форме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прочим несоциальным выплатам персоналу в денежной форме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начислениям на выплаты по оплате труда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начислениям на выплаты по оплате труда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начислениям на выплаты по оплате труда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прочим несоциальным выплатам персоналу в натуральной форме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прочим несоциальным выплатам персоналу в натуральной форме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прочим несоциальным выплатам персоналу в натуральной форме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услугам связи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услугам связи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услугам связи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транспортным услугам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транспортным услугам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транспортным услугам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коммунальным услугам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коммунальным услугам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коммунальным услугам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арендной плате за пользование имуществом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арендной плате за пользование имуществом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арендной плате за пользование имуществом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работам, услугам по содержанию имущества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работам, услугам по содержанию имущества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работам, услугам по содержанию имущества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910B2">
        <w:trPr>
          <w:divId w:val="488718329"/>
        </w:trPr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прочим работам, услугам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252"/>
        <w:gridCol w:w="570"/>
        <w:gridCol w:w="667"/>
        <w:gridCol w:w="667"/>
        <w:gridCol w:w="569"/>
        <w:gridCol w:w="667"/>
        <w:gridCol w:w="667"/>
        <w:gridCol w:w="693"/>
        <w:gridCol w:w="569"/>
        <w:gridCol w:w="667"/>
        <w:gridCol w:w="667"/>
      </w:tblGrid>
      <w:tr w:rsidR="00B117F1" w:rsidTr="00A77D61">
        <w:trPr>
          <w:divId w:val="470101700"/>
        </w:trPr>
        <w:tc>
          <w:tcPr>
            <w:tcW w:w="3252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570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569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93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569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прочим работам, услугам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прочим работам, услугам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страхованию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страхованию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страхованию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услугам, работам для целей капитальных вложений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услугам, работам для целей капитальных вложений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услугам, работам для целей капитальных вложений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арендной плате за пользование земельными участками и другими обособленными природными объектами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арендной плате за пользование земельными участками и другими обособленными природными объектами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арендной плате за пользование земельными участками и другими обособленными природными объектами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приобретению основных средств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приобретению основных средств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приобретению основных средств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приобретению нематериальных активов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приобретению нематериальных активов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приобретению нематериальных активов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приобретению непроизведенных активов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приобретению непроизведенных активов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приобретению непроизведенных активов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приобретению материальных запасов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приобретению материальных запасов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приобретению материальных запасов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приобретению биологических активов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приобретению биологических активов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приобретению биологических активов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безвозмездным перечислениям текущего характера государственным (муниципальным) учреждениям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безвозмездным перечислениям текущего характера государственным (муниципальным) учреждениям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безвозмездным перечислениям текущего характера государственным (муниципальным) учреждениям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безвозмездным перечислениям текущего характера финансовым организациям государственного сектора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безвозмездным перечислениям текущего характера финансовым организациям государственного сектора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безвозмездным перечислениям текущего характера финансовым организациям государственного сектора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безвозмездным перечислениям текущего характера нефинансовым организациям государственного сектора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безвозмездным перечислениям текущего характера нефинансовым организациям государственного сектора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безвозмездным перечислениям текущего характера нефинансовым организациям государственного сектора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безвозмездным перечислениям текущего характера некоммерческим организациям и физическим лицам - производителям товаров, работ и услуг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безвозмездным перечислениям текущего характера некоммерческим организациям и физическим лицам - производителям товаров, работ и услуг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безвозмездным перечислениям текущего характера некоммерческим организациям и физическим лицам - производителям товаров, работ и услуг на производство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безвозмездным перечислениям текущего характера финансовым организациям государственного сектора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безвозмездным перечислениям текущего характера финансовым организациям государственного сектора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безвозмездным перечислениям текущего характера финансовым организациям государственного сектора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безвозмездным перечислениям текущего характера нефинансовым организациям государственного сектора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безвозмездным перечислениям текущего характера нефинансовым организациям государственного сектора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безвозмездным перечислениям текущего характера нефинансовым организациям государственного сектора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A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A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A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безвозмездным перечислениям текущего характера некоммерческим организациям и физическим лицам - производителям товаров, работ и услуг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B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безвозмездным перечислениям текущего характера некоммерческим организациям и физическим лицам - производителям товаров, работ и услуг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B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безвозмездным перечислениям текущего характера некоммерческим организациям и физическим лицам - производителям товаров, работ и услуг на продукцию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B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пособиям по социальной помощи населению в денежной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пособиям по социальной помощи населению в денежной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пособиям по социальной помощи населению в денежной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пособиям по социальной помощи населению в натуральной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пособиям по социальной помощи населению в натуральной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пособиям по социальной помощи населению в натуральной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пенсиям, пособиям, выплачиваемым работодателями, нанимателями бывшим работникам в денежной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пенсиям, пособиям, выплачиваемым работодателями, нанимателями бывшим работниками в денежной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пенсиям, пособиям, выплачиваемым работодателями, нанимателями бывшим работникам в денежной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пособиям по социальной помощи, выплачиваемые работодателями, нанимателями бывшим работникам в натуральной форме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</w:tbl>
    <w:p w:rsidR="00B117F1" w:rsidRDefault="00B117F1">
      <w:pPr>
        <w:divId w:val="865168737"/>
        <w:rPr>
          <w:rFonts w:ascii="Georgia" w:eastAsia="Times New Roman" w:hAnsi="Georgia"/>
          <w:vanish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337"/>
        <w:gridCol w:w="499"/>
        <w:gridCol w:w="724"/>
        <w:gridCol w:w="659"/>
        <w:gridCol w:w="564"/>
        <w:gridCol w:w="659"/>
        <w:gridCol w:w="659"/>
        <w:gridCol w:w="672"/>
        <w:gridCol w:w="564"/>
        <w:gridCol w:w="659"/>
        <w:gridCol w:w="659"/>
      </w:tblGrid>
      <w:tr w:rsidR="00B117F1" w:rsidTr="00335F16">
        <w:trPr>
          <w:divId w:val="865168737"/>
        </w:trPr>
        <w:tc>
          <w:tcPr>
            <w:tcW w:w="3337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499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724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59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564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59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59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72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564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59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59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пособиям по социальной помощи, выплачиваемые работодателями, нанимателями бывшим работникам в натуральной форме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пособиям по социальной помощи, выплачиваемые работодателями, нанимателями бывшим работникам в натуральной форме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социальным пособиям и компенсации персоналу в денежной форме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социальным пособиям и компенсации персоналу в денежной форме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социальным пособиям и компенсации персоналу в денежной форме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социальным компенсациям персоналу в натуральной форме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социальным компенсациям персоналу в натуральной форме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социальным компенсациям персоналу в натуральной форме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приобретению ценных бумаг, кроме акций и иных финансовых инструментов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приобретению ценных бумаг, кроме акций и иных финансовых инструментов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приобретению ценных бумаг, кроме акций и иных финансовых инструментов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приобретению акций и иных финансовых инструментов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приобретению акций и иных финансовых инструментов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приобретению акций и иных финансовых инструментов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приобретению иных финансовых активов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приобретению иных финансовых активов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приобретению иных финансовых активов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безвозмездным перечислениям капитального характера государственным (муниципальным) учреждениям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безвозмездным перечислениям капитального характера государственным (муниципальным) учреждениям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безвозмездным перечислениям капитального характера государственным (муниципальным) учреждениям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Расчеты по штрафам за нарушение условий контрактов (договоров)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Увеличение кредиторской задолженности по штрафам за нарушение условий контрактов (договоров)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Уменьшение кредиторской задолженности по штрафам за нарушение условий контрактов (договоров)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другим экономическим санкциям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другим экономическим санкциям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другим экономическим санкциям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иным выплатам текущего характера физическим лицам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иным выплатам текущего характера физическим лицам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иным выплатам текущего характера физическим лицам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иным выплатам текущего характера организациям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иным выплатам текущего характера организациям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иным выплатам текущего характера организациям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иным выплатам капитального характера физическим лицам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иным выплатам капитального характера физическим лицам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иным выплатам капитального характера физическим лицам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иным выплатам капитального характера организациям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иным выплатам капитального характера организациям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иным выплатам капитального характера организациям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платежам в бюджеты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налогу на доходы физических лиц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налогу на доходы физических лиц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налогу на доходы физических лиц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страховым взносам на обязательное социальное страхование на случай временной нетрудоспособности и в связи с материнством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налогу на прибыль организаций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налогу на прибыль организаций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налогу на прибыль организаций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налогу на добавленную стоимость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налогу на добавленную стоимость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налогу на добавленную стоимость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прочим платежам в бюджет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прочим платежам в бюджет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прочим платежам в бюджет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страховым взносам на обязательное социальное страхование от несчастных случаев на производстве и профессиональных заболеваний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1D6F69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formattext"/>
            </w:pPr>
            <w:r w:rsidRPr="001D6F69">
              <w:t>Расчеты по налогу на имущество организаций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align-center"/>
            </w:pPr>
            <w:r>
              <w:t>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align-center"/>
            </w:pPr>
            <w:r>
              <w:t>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align-center"/>
            </w:pPr>
            <w: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align-center"/>
            </w:pPr>
            <w:r>
              <w:t>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align-center"/>
            </w:pPr>
            <w:r>
              <w:t>3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align-center"/>
            </w:pPr>
            <w:r>
              <w:t>1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align-center"/>
            </w:pPr>
            <w: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align-center"/>
            </w:pPr>
            <w:r>
              <w:t>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align-center"/>
            </w:pPr>
            <w:r>
              <w:t>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align-center"/>
            </w:pPr>
            <w:r>
              <w:t>0</w:t>
            </w:r>
          </w:p>
        </w:tc>
      </w:tr>
      <w:tr w:rsidR="001D6F69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formattext"/>
            </w:pPr>
            <w:r w:rsidRPr="001D6F69">
              <w:t>Увеличение кредиторской задолженности по налогу на имущество организаций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align-center"/>
            </w:pPr>
            <w:r>
              <w:t>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align-center"/>
            </w:pPr>
            <w:r>
              <w:t>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align-center"/>
            </w:pPr>
            <w: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align-center"/>
            </w:pPr>
            <w:r>
              <w:t>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align-center"/>
            </w:pPr>
            <w:r>
              <w:t>3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align-center"/>
            </w:pPr>
            <w:r>
              <w:t>1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align-center"/>
            </w:pPr>
            <w: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align-center"/>
            </w:pPr>
            <w:r>
              <w:t>7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align-center"/>
            </w:pPr>
            <w:r>
              <w:t>3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0</w:t>
            </w:r>
          </w:p>
        </w:tc>
      </w:tr>
      <w:tr w:rsidR="001D6F69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formattext"/>
            </w:pPr>
            <w:r w:rsidRPr="001D6F69">
              <w:t>Уменьшение кредиторской задолженности по налогу на имущество организаций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align-center"/>
            </w:pPr>
            <w:r>
              <w:t>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align-center"/>
            </w:pPr>
            <w:r>
              <w:t>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align-center"/>
            </w:pPr>
            <w: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align-center"/>
            </w:pPr>
            <w:r>
              <w:t>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align-center"/>
            </w:pPr>
            <w:r>
              <w:t>3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align-center"/>
            </w:pPr>
            <w:r>
              <w:t>1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align-center"/>
            </w:pPr>
            <w: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align-center"/>
            </w:pPr>
            <w:r>
              <w:t>8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1D6F69">
            <w:pPr>
              <w:pStyle w:val="align-center"/>
            </w:pPr>
            <w:r>
              <w:t>3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0</w:t>
            </w:r>
          </w:p>
        </w:tc>
      </w:tr>
      <w:tr w:rsidR="001D6F69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formattext"/>
            </w:pPr>
            <w:r>
              <w:t>Расчеты по земельному налогу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3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1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0</w:t>
            </w:r>
          </w:p>
        </w:tc>
      </w:tr>
      <w:tr w:rsidR="001D6F69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formattext"/>
            </w:pPr>
            <w:r>
              <w:t>Увеличение кредиторской задолженности по земельному налогу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3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1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7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3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3</w:t>
            </w:r>
          </w:p>
        </w:tc>
      </w:tr>
      <w:tr w:rsidR="001D6F69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formattext"/>
            </w:pPr>
            <w:r w:rsidRPr="00335F16">
              <w:t>Уменьшение кредиторской задолженности по земельному налогу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3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1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8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3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335F16">
            <w:pPr>
              <w:pStyle w:val="align-center"/>
            </w:pPr>
            <w:r>
              <w:t>0</w:t>
            </w:r>
          </w:p>
        </w:tc>
      </w:tr>
      <w:tr w:rsidR="001D6F69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formattext"/>
            </w:pPr>
            <w:r w:rsidRPr="007F37D1">
              <w:t>Расчеты по единому налоговому платежу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3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1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0</w:t>
            </w:r>
          </w:p>
        </w:tc>
      </w:tr>
      <w:tr w:rsidR="001D6F69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formattext"/>
            </w:pPr>
            <w:r w:rsidRPr="007F37D1">
              <w:t>Увеличение кредиторской задолженности по единому налоговому платежу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3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1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7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3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0</w:t>
            </w:r>
          </w:p>
        </w:tc>
      </w:tr>
      <w:tr w:rsidR="001D6F69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formattext"/>
            </w:pPr>
            <w:r w:rsidRPr="007F37D1">
              <w:t>Уменьшение кредиторской задолженности по единому налоговому платежу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3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1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8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3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1D6F69" w:rsidRDefault="007F37D1">
            <w:pPr>
              <w:pStyle w:val="align-center"/>
            </w:pPr>
            <w:r>
              <w:t>0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единому страховому тарифу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единому страховому тарифу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единому страховому тарифу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Прочие расчеты с кредиторами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средствам, полученным во временное распоряжение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средствам, полученным во временное распоряжение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средствам, полученным во временное распоряжение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с депонентами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расчетам с депонентами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расчетам с депонентами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удержаниям из выплат по оплате труда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335F16">
        <w:trPr>
          <w:divId w:val="865168737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кредиторской задолженности по удержаниям из выплат по оплате труда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549"/>
        <w:gridCol w:w="549"/>
        <w:gridCol w:w="636"/>
        <w:gridCol w:w="635"/>
        <w:gridCol w:w="548"/>
        <w:gridCol w:w="635"/>
        <w:gridCol w:w="650"/>
        <w:gridCol w:w="635"/>
        <w:gridCol w:w="548"/>
        <w:gridCol w:w="635"/>
        <w:gridCol w:w="635"/>
      </w:tblGrid>
      <w:tr w:rsidR="00B117F1" w:rsidTr="00A77D61">
        <w:trPr>
          <w:divId w:val="470101700"/>
        </w:trPr>
        <w:tc>
          <w:tcPr>
            <w:tcW w:w="3549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549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36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35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548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35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50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35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548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35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635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кредиторской задолженности по удержаниям из выплат по оплате труда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Внутриведомственные расчеты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Внутриведомственные расчеты по доходам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Внутриведомственные расчеты по расходам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Внутриведомственные расчеты по приобретению нефинансовых активов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Внутриведомственные расчеты по доходам от выбытий нефинансовых активов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Внутриведомственные расчеты по поступлению финансовых активов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Внутриведомственные расчеты по увеличению обязательств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с прочими кредиторами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расчетов с прочими кредиторами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расчетов с прочими кредиторами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Иные расчеты года, предшествующего отчетному, выявленные по контрольным мероприятиям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иных расчетов года, предшествующего отчетному, выявленных по контрольным мероприятиям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иных расчетов года, предшествующего отчетному, выявленных по контрольным мероприятиям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Иные расчеты прошлых лет, выявленные по контрольным мероприятиям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иных расчетов прошлых лет, выявленных по контрольным мероприятиям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иных расчетов прошлых лет, выявленных по контрольным мероприятиям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Иные расчеты года, предшествующего отчетному, выявленные в отчетном году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иных расчетов года, предшествующего отчетному, выявленных в отчетном году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иных расчетов года, предшествующего отчетному, выявленных в отчетном году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Иные расчеты прошлых лет, выявленные в отчетном году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Увеличение иных расчетов прошлых лет, выявленных в отчетном году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Уменьшение иных расчетов прошлых лет, выявленных в отчетном году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РАЗДЕЛ 4. ФИНАНСОВЫЙ РЕЗУЛЬТАТ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Финансовый результат экономического субъекта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Доходы экономического субъекта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Доходы финансового года, предшествующего отчетному, выявленные по контрольным мероприятиям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Доходы прошлых финансовых лет, выявленные по контрольным мероприятиям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Доходы финансового года, предшествующего отчетному, выявленные в отчетном году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Доходы прошлых финансовых лет, выявленные в отчетном году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Расходы экономического субъекта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Расходы финансового года, предшествующего отчетному, выявленные по контрольным мероприятиям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Расходы прошлых финансовых лет, выявленные по контрольным мероприятиям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Расходы финансового года, предшествующего отчетному, выявленные в отчетном году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Расходы прошлых финансовых лет, выявленные в отчетном году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Финансовый результат прошлых отчетных периодов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Доходы будущих периодов экономического субъекта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Доходы будущих периодов к признанию в текущем году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Доходы будущих периодов к признанию в очередные годы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Расходы будущих периодов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Резервы предстоящих расходов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РАЗДЕЛ 5. САНКЦИОНИРОВАНИЕ РАСХОДОВ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Санкционирование по текущему финансовому году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Санкционирование по первому году, следующему за текущим (очередному финансовому году)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Санкционирование по второму году, следующему за текущим (первому году, следующему за очередным)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Санкционирование по второму году, следующему за очередным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Санкционирование на иные очередные годы (за пределами планового периода)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Обязательства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Обязательства на текущий финансовый год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Обязательства на первый год, следующий за текущим (на очередной финансовый год)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Обязательства на второй год, следующий за текущим (на первый год, следующий за очередным)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Обязательства на второй год, следующий за очередным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Обязательства на иные очередные годы (за пределами планового периода)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Принятые обязательства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Принятые денежные обязательства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Принимаемые обязательства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Отложенные обязательства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9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Сметные (плановые, прогнозные) назначения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Право на принятие обязательств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6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Утвержденный объем финансового обеспечения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7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  <w:tr w:rsidR="00B117F1" w:rsidTr="00A77D61">
        <w:trPr>
          <w:divId w:val="47010170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Получено финансового обеспечения 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5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8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 </w:t>
            </w:r>
          </w:p>
        </w:tc>
      </w:tr>
    </w:tbl>
    <w:p w:rsidR="00855E49" w:rsidRDefault="00855E49">
      <w:pPr>
        <w:divId w:val="1840271559"/>
        <w:rPr>
          <w:rStyle w:val="docuntyped-name"/>
          <w:rFonts w:ascii="Helvetica" w:eastAsia="Times New Roman" w:hAnsi="Helvetica" w:cs="Helvetica"/>
          <w:sz w:val="27"/>
          <w:szCs w:val="27"/>
        </w:rPr>
      </w:pPr>
    </w:p>
    <w:p w:rsidR="00855E49" w:rsidRDefault="00855E49" w:rsidP="00855E49">
      <w:pPr>
        <w:jc w:val="both"/>
        <w:divId w:val="1840271559"/>
        <w:rPr>
          <w:color w:val="000000"/>
        </w:rPr>
      </w:pPr>
      <w:r>
        <w:rPr>
          <w:color w:val="000000"/>
        </w:rPr>
        <w:t xml:space="preserve">  Разряды 1–17 номера счета включают код классификации доходов бюджетов, расходов бюджетов, источников финансирования дефицитов бюджетов. Коды формируются в соответствии с действующим законодательством, устанавливающим порядок формирования и применения КБК.</w:t>
      </w:r>
    </w:p>
    <w:p w:rsidR="00855E49" w:rsidRDefault="00855E49" w:rsidP="00855E49">
      <w:pPr>
        <w:jc w:val="both"/>
        <w:divId w:val="1840271559"/>
        <w:rPr>
          <w:color w:val="000000"/>
        </w:rPr>
      </w:pPr>
      <w:r>
        <w:rPr>
          <w:color w:val="000000"/>
        </w:rPr>
        <w:t xml:space="preserve"> Разряд 18 – это код финансового обеспечения (деятельности). </w:t>
      </w:r>
    </w:p>
    <w:p w:rsidR="00855E49" w:rsidRDefault="00855E49" w:rsidP="00855E49">
      <w:pPr>
        <w:jc w:val="both"/>
        <w:divId w:val="1840271559"/>
        <w:rPr>
          <w:color w:val="000000"/>
        </w:rPr>
      </w:pPr>
      <w:r>
        <w:rPr>
          <w:color w:val="000000"/>
        </w:rPr>
        <w:t>Для бюджетных и автономных учреждений применяются коды:</w:t>
      </w:r>
    </w:p>
    <w:p w:rsidR="00855E49" w:rsidRDefault="00855E49" w:rsidP="00855E49">
      <w:pPr>
        <w:numPr>
          <w:ilvl w:val="0"/>
          <w:numId w:val="1"/>
        </w:numPr>
        <w:ind w:left="780" w:right="180"/>
        <w:contextualSpacing/>
        <w:jc w:val="both"/>
        <w:divId w:val="1840271559"/>
        <w:rPr>
          <w:color w:val="000000"/>
        </w:rPr>
      </w:pPr>
      <w:r>
        <w:rPr>
          <w:color w:val="000000"/>
        </w:rPr>
        <w:t>2 – приносящая доход деятельность (собственные доходы учреждения);</w:t>
      </w:r>
    </w:p>
    <w:p w:rsidR="00855E49" w:rsidRDefault="00855E49" w:rsidP="00855E49">
      <w:pPr>
        <w:numPr>
          <w:ilvl w:val="0"/>
          <w:numId w:val="1"/>
        </w:numPr>
        <w:ind w:left="780" w:right="180"/>
        <w:contextualSpacing/>
        <w:jc w:val="both"/>
        <w:divId w:val="1840271559"/>
        <w:rPr>
          <w:color w:val="000000"/>
        </w:rPr>
      </w:pPr>
      <w:r>
        <w:rPr>
          <w:color w:val="000000"/>
        </w:rPr>
        <w:t>3 – средства во временном распоряжении;</w:t>
      </w:r>
    </w:p>
    <w:p w:rsidR="00855E49" w:rsidRDefault="00855E49" w:rsidP="00855E49">
      <w:pPr>
        <w:numPr>
          <w:ilvl w:val="0"/>
          <w:numId w:val="1"/>
        </w:numPr>
        <w:ind w:left="780" w:right="180"/>
        <w:contextualSpacing/>
        <w:jc w:val="both"/>
        <w:divId w:val="1840271559"/>
        <w:rPr>
          <w:color w:val="000000"/>
        </w:rPr>
      </w:pPr>
      <w:r>
        <w:rPr>
          <w:color w:val="000000"/>
        </w:rPr>
        <w:t>4 – субсидии на выполнение государственного (муниципального) задания;</w:t>
      </w:r>
    </w:p>
    <w:p w:rsidR="00855E49" w:rsidRDefault="00855E49" w:rsidP="00855E49">
      <w:pPr>
        <w:numPr>
          <w:ilvl w:val="0"/>
          <w:numId w:val="1"/>
        </w:numPr>
        <w:ind w:left="780" w:right="180"/>
        <w:contextualSpacing/>
        <w:jc w:val="both"/>
        <w:divId w:val="1840271559"/>
        <w:rPr>
          <w:color w:val="000000"/>
        </w:rPr>
      </w:pPr>
      <w:r>
        <w:rPr>
          <w:color w:val="000000"/>
        </w:rPr>
        <w:t>5 – субсидии на иные цели;</w:t>
      </w:r>
    </w:p>
    <w:p w:rsidR="00855E49" w:rsidRDefault="00855E49" w:rsidP="00855E49">
      <w:pPr>
        <w:numPr>
          <w:ilvl w:val="0"/>
          <w:numId w:val="1"/>
        </w:numPr>
        <w:ind w:left="780" w:right="180"/>
        <w:jc w:val="both"/>
        <w:divId w:val="1840271559"/>
        <w:rPr>
          <w:color w:val="000000"/>
        </w:rPr>
      </w:pPr>
      <w:r>
        <w:rPr>
          <w:color w:val="000000"/>
        </w:rPr>
        <w:t>6 – субсидии на цели осуществления капитальных вложений.</w:t>
      </w:r>
    </w:p>
    <w:p w:rsidR="00855E49" w:rsidRDefault="00855E49" w:rsidP="00855E49">
      <w:pPr>
        <w:ind w:right="180"/>
        <w:jc w:val="both"/>
        <w:divId w:val="1840271559"/>
        <w:rPr>
          <w:color w:val="000000"/>
        </w:rPr>
      </w:pPr>
      <w:r>
        <w:rPr>
          <w:color w:val="000000"/>
        </w:rPr>
        <w:t xml:space="preserve">   </w:t>
      </w:r>
      <w:r w:rsidRPr="0069275D">
        <w:rPr>
          <w:color w:val="000000"/>
        </w:rPr>
        <w:t>Разряды 19–23 номера счета содержат соответствующие коды из настоящего приложения</w:t>
      </w:r>
      <w:r>
        <w:rPr>
          <w:color w:val="000000"/>
        </w:rPr>
        <w:t>, раздела «Балансовые счета»</w:t>
      </w:r>
      <w:r w:rsidRPr="0069275D">
        <w:rPr>
          <w:color w:val="000000"/>
        </w:rPr>
        <w:t>.</w:t>
      </w:r>
    </w:p>
    <w:p w:rsidR="00855E49" w:rsidRPr="00980A26" w:rsidRDefault="00855E49" w:rsidP="00855E49">
      <w:pPr>
        <w:jc w:val="both"/>
        <w:divId w:val="1840271559"/>
        <w:rPr>
          <w:color w:val="000000"/>
        </w:rPr>
      </w:pPr>
      <w:r>
        <w:rPr>
          <w:color w:val="000000"/>
        </w:rPr>
        <w:t xml:space="preserve">  </w:t>
      </w:r>
      <w:r w:rsidRPr="00980A26">
        <w:rPr>
          <w:color w:val="000000"/>
        </w:rPr>
        <w:t xml:space="preserve">  Разряды 24–26 содержат статьи/подстатьи КОСГУ в зависимости от экономического содержания хозяйственной операции, отражаемой в учете; согласно действующему законодательству, устанавливающему порядок применения классификации операций сектора государственного управления.</w:t>
      </w:r>
    </w:p>
    <w:p w:rsidR="00855E49" w:rsidRDefault="00855E49">
      <w:pPr>
        <w:divId w:val="1840271559"/>
        <w:rPr>
          <w:rStyle w:val="docuntyped-name"/>
          <w:rFonts w:ascii="Helvetica" w:eastAsia="Times New Roman" w:hAnsi="Helvetica" w:cs="Helvetica"/>
          <w:sz w:val="27"/>
          <w:szCs w:val="27"/>
        </w:rPr>
      </w:pPr>
    </w:p>
    <w:p w:rsidR="00855E49" w:rsidRDefault="00855E49">
      <w:pPr>
        <w:divId w:val="1840271559"/>
        <w:rPr>
          <w:rStyle w:val="docuntyped-name"/>
          <w:rFonts w:ascii="Helvetica" w:eastAsia="Times New Roman" w:hAnsi="Helvetica" w:cs="Helvetica"/>
          <w:sz w:val="27"/>
          <w:szCs w:val="27"/>
        </w:rPr>
      </w:pPr>
    </w:p>
    <w:p w:rsidR="00855E49" w:rsidRDefault="00855E49">
      <w:pPr>
        <w:divId w:val="1840271559"/>
        <w:rPr>
          <w:rStyle w:val="docuntyped-name"/>
          <w:rFonts w:ascii="Helvetica" w:eastAsia="Times New Roman" w:hAnsi="Helvetica" w:cs="Helvetica"/>
          <w:sz w:val="27"/>
          <w:szCs w:val="27"/>
        </w:rPr>
      </w:pPr>
    </w:p>
    <w:p w:rsidR="00855E49" w:rsidRDefault="00855E49">
      <w:pPr>
        <w:divId w:val="1840271559"/>
        <w:rPr>
          <w:rStyle w:val="docuntyped-name"/>
          <w:rFonts w:ascii="Helvetica" w:eastAsia="Times New Roman" w:hAnsi="Helvetica" w:cs="Helvetica"/>
          <w:sz w:val="27"/>
          <w:szCs w:val="27"/>
        </w:rPr>
      </w:pPr>
    </w:p>
    <w:p w:rsidR="00B117F1" w:rsidRPr="00855E49" w:rsidRDefault="003D3703" w:rsidP="00855E49">
      <w:pPr>
        <w:jc w:val="center"/>
        <w:divId w:val="1840271559"/>
        <w:rPr>
          <w:rFonts w:eastAsia="Times New Roman"/>
        </w:rPr>
      </w:pPr>
      <w:r w:rsidRPr="00855E49">
        <w:rPr>
          <w:rStyle w:val="docuntyped-name"/>
          <w:rFonts w:eastAsia="Times New Roman"/>
        </w:rPr>
        <w:t>Забалансовые счета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8287"/>
        <w:gridCol w:w="1368"/>
      </w:tblGrid>
      <w:tr w:rsidR="00B117F1">
        <w:trPr>
          <w:divId w:val="1841503618"/>
        </w:trPr>
        <w:tc>
          <w:tcPr>
            <w:tcW w:w="9794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B117F1" w:rsidRDefault="00B117F1">
            <w:pPr>
              <w:rPr>
                <w:rFonts w:eastAsia="Times New Roman"/>
              </w:rPr>
            </w:pP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Наименование счета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Номер счета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Имущество, полученное в пользование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01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Материальные ценности на хранении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02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Бланки строгой отчетности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03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Сомнительная задолженность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04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Материальные ценности, оплаченные по централизованному снабжению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05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Задолженность учащихся и студентов за невозвращенные материальные ценности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06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Награды, призы, кубки и ценные подарки, сувениры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07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Путевки неоплаченные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08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Запасные части к транспортным средствам, выданные взамен изношенных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09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Обеспечение исполнения обязательств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10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Государственные и муниципальные гарантии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11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Спецоборудование для выполнения научно-исследовательских работ по договорам с заказчиками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12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Экспериментальные устройства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13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Расчетные документы, не оплаченные в срок из-за отсутствия средств на счете государственного (муниципального) учреждения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15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Переплаты пенсий и пособий вследствие неправильного применения законодательства о пенсиях и пособиях, счетных ошибок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16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Поступления денежных средств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17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Выбытия денежных средств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18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Задолженность, невостребованная кредиторами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20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Основные средства в эксплуатации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21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Материальные ценности, полученные по централизованному снабжению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22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Периодические издания для пользования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23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Нефинансовые активы, переданные в доверительное управление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24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Имущество, переданное в возмездное пользование (аренду)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25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Имущество, переданное в безвозмездное пользование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26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>Материальные ценности, выданные в личное пользование работникам (сотрудникам)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27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Представленные субсидии на приобретение жилья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29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Расчеты по исполнению денежных обязательств через третьих лиц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30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Акции по номинальной стоимости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31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Сметная стоимость создания (реконструкции) объекта концессии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38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Доходы от инвестиций на создание и (или) реконструкцию объекта концессии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39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Финансовые активы в управляющих компаниях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40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Доходы и расходы по долгосрочным договорам строительного подряда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45 </w:t>
            </w:r>
          </w:p>
        </w:tc>
      </w:tr>
      <w:tr w:rsidR="00B117F1">
        <w:trPr>
          <w:divId w:val="1841503618"/>
        </w:trPr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formattext"/>
            </w:pPr>
            <w:r>
              <w:t xml:space="preserve">Не признанный финансовый результат объекта инвестирования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117F1" w:rsidRDefault="003D3703">
            <w:pPr>
              <w:pStyle w:val="align-center"/>
            </w:pPr>
            <w:r>
              <w:t xml:space="preserve">49 </w:t>
            </w:r>
          </w:p>
        </w:tc>
      </w:tr>
    </w:tbl>
    <w:p w:rsidR="00B910C8" w:rsidRDefault="00B910C8" w:rsidP="00B910C8">
      <w:pPr>
        <w:pStyle w:val="align-right"/>
        <w:ind w:right="3"/>
        <w:divId w:val="470101700"/>
        <w:rPr>
          <w:rFonts w:ascii="Arial" w:eastAsia="Times New Roman" w:hAnsi="Arial" w:cs="Arial"/>
          <w:sz w:val="20"/>
          <w:szCs w:val="20"/>
        </w:rPr>
      </w:pPr>
    </w:p>
    <w:p w:rsidR="00B910C8" w:rsidRDefault="00B910C8" w:rsidP="00B910C8">
      <w:pPr>
        <w:jc w:val="both"/>
        <w:divId w:val="470101700"/>
        <w:rPr>
          <w:color w:val="000000"/>
        </w:rPr>
      </w:pPr>
      <w:r>
        <w:rPr>
          <w:color w:val="000000"/>
        </w:rPr>
        <w:t xml:space="preserve">Учет на забалансовых счетах ведется по кодам финансового обеспечения (деятельности): </w:t>
      </w:r>
    </w:p>
    <w:p w:rsidR="00B910C8" w:rsidRDefault="00B910C8" w:rsidP="00B910C8">
      <w:pPr>
        <w:numPr>
          <w:ilvl w:val="0"/>
          <w:numId w:val="1"/>
        </w:numPr>
        <w:ind w:left="780" w:right="180"/>
        <w:contextualSpacing/>
        <w:jc w:val="both"/>
        <w:divId w:val="470101700"/>
        <w:rPr>
          <w:color w:val="000000"/>
        </w:rPr>
      </w:pPr>
      <w:r>
        <w:rPr>
          <w:color w:val="000000"/>
        </w:rPr>
        <w:t>2 – приносящая доход деятельность (собственные доходы учреждения);</w:t>
      </w:r>
    </w:p>
    <w:p w:rsidR="00B910C8" w:rsidRDefault="00B910C8" w:rsidP="00B910C8">
      <w:pPr>
        <w:numPr>
          <w:ilvl w:val="0"/>
          <w:numId w:val="1"/>
        </w:numPr>
        <w:ind w:left="780" w:right="180"/>
        <w:contextualSpacing/>
        <w:jc w:val="both"/>
        <w:divId w:val="470101700"/>
        <w:rPr>
          <w:color w:val="000000"/>
        </w:rPr>
      </w:pPr>
      <w:r>
        <w:rPr>
          <w:color w:val="000000"/>
        </w:rPr>
        <w:t>3 – средства во временном распоряжении;</w:t>
      </w:r>
    </w:p>
    <w:p w:rsidR="00B910C8" w:rsidRDefault="00B910C8" w:rsidP="00B910C8">
      <w:pPr>
        <w:numPr>
          <w:ilvl w:val="0"/>
          <w:numId w:val="1"/>
        </w:numPr>
        <w:ind w:left="780" w:right="180"/>
        <w:contextualSpacing/>
        <w:jc w:val="both"/>
        <w:divId w:val="470101700"/>
        <w:rPr>
          <w:color w:val="000000"/>
        </w:rPr>
      </w:pPr>
      <w:r>
        <w:rPr>
          <w:color w:val="000000"/>
        </w:rPr>
        <w:t>4 – субсидии на выполнение государственного (муниципального) задания;</w:t>
      </w:r>
    </w:p>
    <w:p w:rsidR="00B910C8" w:rsidRDefault="00B910C8" w:rsidP="00B910C8">
      <w:pPr>
        <w:numPr>
          <w:ilvl w:val="0"/>
          <w:numId w:val="1"/>
        </w:numPr>
        <w:ind w:left="780" w:right="180"/>
        <w:contextualSpacing/>
        <w:jc w:val="both"/>
        <w:divId w:val="470101700"/>
        <w:rPr>
          <w:color w:val="000000"/>
        </w:rPr>
      </w:pPr>
      <w:r>
        <w:rPr>
          <w:color w:val="000000"/>
        </w:rPr>
        <w:t>5 – субсидии на иные цели;</w:t>
      </w:r>
    </w:p>
    <w:p w:rsidR="00B910C8" w:rsidRDefault="00B910C8" w:rsidP="00B910C8">
      <w:pPr>
        <w:numPr>
          <w:ilvl w:val="0"/>
          <w:numId w:val="1"/>
        </w:numPr>
        <w:ind w:left="780" w:right="180"/>
        <w:jc w:val="both"/>
        <w:divId w:val="470101700"/>
        <w:rPr>
          <w:color w:val="000000"/>
        </w:rPr>
      </w:pPr>
      <w:r>
        <w:rPr>
          <w:color w:val="000000"/>
        </w:rPr>
        <w:t>6 – субсидии на цели осуществления капитальных вложений.</w:t>
      </w:r>
    </w:p>
    <w:p w:rsidR="00B910C8" w:rsidRDefault="00B910C8" w:rsidP="00B910C8">
      <w:pPr>
        <w:jc w:val="both"/>
        <w:divId w:val="470101700"/>
        <w:rPr>
          <w:color w:val="000000"/>
        </w:rPr>
      </w:pPr>
    </w:p>
    <w:p w:rsidR="00B910C8" w:rsidRPr="00040060" w:rsidRDefault="00B910C8" w:rsidP="00B910C8">
      <w:pPr>
        <w:jc w:val="both"/>
        <w:divId w:val="470101700"/>
      </w:pPr>
      <w:r>
        <w:rPr>
          <w:iCs/>
        </w:rPr>
        <w:t xml:space="preserve">   </w:t>
      </w:r>
      <w:r w:rsidRPr="00040060">
        <w:rPr>
          <w:iCs/>
        </w:rPr>
        <w:t>На забалансовых</w:t>
      </w:r>
      <w:r w:rsidRPr="00040060">
        <w:t xml:space="preserve"> </w:t>
      </w:r>
      <w:hyperlink r:id="rId8" w:anchor="/document/12180849/entry/4" w:history="1">
        <w:r w:rsidRPr="00040060">
          <w:rPr>
            <w:iCs/>
          </w:rPr>
          <w:t>счетах</w:t>
        </w:r>
        <w:r w:rsidRPr="00040060">
          <w:t xml:space="preserve"> 04</w:t>
        </w:r>
      </w:hyperlink>
      <w:r w:rsidRPr="00040060">
        <w:t xml:space="preserve"> и </w:t>
      </w:r>
      <w:hyperlink r:id="rId9" w:anchor="/document/12180849/entry/20" w:history="1">
        <w:r w:rsidRPr="00040060">
          <w:t>20</w:t>
        </w:r>
      </w:hyperlink>
      <w:r w:rsidRPr="00040060">
        <w:t xml:space="preserve"> в 1 - 17 разрядах КБК указываются коды, аналогичные кодам номеров счетов, на которых числилась списанная с баланса дебиторская задолженность по доходам и расходам и кредиторская задолженность по расходам соответственно. При этом дебиторская задолженность по расходам отражается на счете 04 с применением классификации расходов (АнКВР) только в части задолженности текущего года, а по окончании года такую задолженность следует отразить по источниковой классификации (АнКВИ), предусмотренной для учета дебиторской задолженности прошлых лет (компенсации затрат).</w:t>
      </w:r>
    </w:p>
    <w:p w:rsidR="00B910C8" w:rsidRPr="00040060" w:rsidRDefault="00B910C8" w:rsidP="00B910C8">
      <w:pPr>
        <w:jc w:val="both"/>
        <w:divId w:val="470101700"/>
      </w:pPr>
      <w:r w:rsidRPr="00040060">
        <w:rPr>
          <w:iCs/>
        </w:rPr>
        <w:t xml:space="preserve">  </w:t>
      </w:r>
      <w:r>
        <w:rPr>
          <w:iCs/>
        </w:rPr>
        <w:t xml:space="preserve"> </w:t>
      </w:r>
      <w:r w:rsidRPr="00040060">
        <w:rPr>
          <w:iCs/>
        </w:rPr>
        <w:t>На забалансовых</w:t>
      </w:r>
      <w:r>
        <w:rPr>
          <w:iCs/>
        </w:rPr>
        <w:t xml:space="preserve"> счетах</w:t>
      </w:r>
      <w:r w:rsidRPr="00040060">
        <w:t xml:space="preserve"> 01, 02, 25, 26, 27 аналитический учет ведется  по КОСГУ</w:t>
      </w:r>
      <w:r>
        <w:t xml:space="preserve"> с целью классификации объектов по видам имущества</w:t>
      </w:r>
      <w:r w:rsidRPr="00040060">
        <w:t>.</w:t>
      </w:r>
    </w:p>
    <w:p w:rsidR="00B910C8" w:rsidRPr="00040060" w:rsidRDefault="00B910C8" w:rsidP="00B910C8">
      <w:pPr>
        <w:pStyle w:val="ConsPlusNormal"/>
        <w:spacing w:before="240"/>
        <w:jc w:val="both"/>
        <w:divId w:val="470101700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04006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B910C8" w:rsidRDefault="00B910C8" w:rsidP="00B910C8">
      <w:pPr>
        <w:pStyle w:val="align-right"/>
        <w:ind w:right="3"/>
        <w:divId w:val="470101700"/>
        <w:rPr>
          <w:rFonts w:ascii="Arial" w:eastAsia="Times New Roman" w:hAnsi="Arial" w:cs="Arial"/>
          <w:sz w:val="20"/>
          <w:szCs w:val="20"/>
        </w:rPr>
      </w:pPr>
    </w:p>
    <w:sectPr w:rsidR="00B910C8" w:rsidSect="009E3830">
      <w:footerReference w:type="default" r:id="rId10"/>
      <w:pgSz w:w="11906" w:h="16838"/>
      <w:pgMar w:top="1134" w:right="850" w:bottom="1134" w:left="1701" w:header="708" w:footer="708" w:gutter="0"/>
      <w:pgNumType w:start="24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45D" w:rsidRDefault="0045345D" w:rsidP="00732732">
      <w:r>
        <w:separator/>
      </w:r>
    </w:p>
  </w:endnote>
  <w:endnote w:type="continuationSeparator" w:id="0">
    <w:p w:rsidR="0045345D" w:rsidRDefault="0045345D" w:rsidP="00732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5167332"/>
      <w:docPartObj>
        <w:docPartGallery w:val="Page Numbers (Bottom of Page)"/>
        <w:docPartUnique/>
      </w:docPartObj>
    </w:sdtPr>
    <w:sdtEndPr/>
    <w:sdtContent>
      <w:p w:rsidR="00732732" w:rsidRDefault="0073273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45D">
          <w:rPr>
            <w:noProof/>
          </w:rPr>
          <w:t>243</w:t>
        </w:r>
        <w:r>
          <w:fldChar w:fldCharType="end"/>
        </w:r>
      </w:p>
    </w:sdtContent>
  </w:sdt>
  <w:p w:rsidR="00732732" w:rsidRDefault="0073273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45D" w:rsidRDefault="0045345D" w:rsidP="00732732">
      <w:r>
        <w:separator/>
      </w:r>
    </w:p>
  </w:footnote>
  <w:footnote w:type="continuationSeparator" w:id="0">
    <w:p w:rsidR="0045345D" w:rsidRDefault="0045345D" w:rsidP="00732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B77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5A7"/>
    <w:rsid w:val="00056BE8"/>
    <w:rsid w:val="001A206D"/>
    <w:rsid w:val="001D6F69"/>
    <w:rsid w:val="0024179B"/>
    <w:rsid w:val="0028442F"/>
    <w:rsid w:val="00335F16"/>
    <w:rsid w:val="00371C10"/>
    <w:rsid w:val="003B595A"/>
    <w:rsid w:val="003D3703"/>
    <w:rsid w:val="0045345D"/>
    <w:rsid w:val="004B167F"/>
    <w:rsid w:val="005227CB"/>
    <w:rsid w:val="005938D4"/>
    <w:rsid w:val="0062006C"/>
    <w:rsid w:val="006410A9"/>
    <w:rsid w:val="006D10FF"/>
    <w:rsid w:val="00732732"/>
    <w:rsid w:val="00781263"/>
    <w:rsid w:val="007F37D1"/>
    <w:rsid w:val="00817485"/>
    <w:rsid w:val="00855E49"/>
    <w:rsid w:val="008926B5"/>
    <w:rsid w:val="009862F9"/>
    <w:rsid w:val="009914DE"/>
    <w:rsid w:val="009E3830"/>
    <w:rsid w:val="00A52664"/>
    <w:rsid w:val="00A77D61"/>
    <w:rsid w:val="00A910B2"/>
    <w:rsid w:val="00B117F1"/>
    <w:rsid w:val="00B756EA"/>
    <w:rsid w:val="00B910C8"/>
    <w:rsid w:val="00BC05A7"/>
    <w:rsid w:val="00D364D2"/>
    <w:rsid w:val="00DB7DEB"/>
    <w:rsid w:val="00E25F2B"/>
    <w:rsid w:val="00E86823"/>
    <w:rsid w:val="00FD1656"/>
    <w:rsid w:val="00FF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  <w:style w:type="character" w:customStyle="1" w:styleId="docuntyped-number">
    <w:name w:val="doc__untyped-number"/>
    <w:basedOn w:val="a0"/>
  </w:style>
  <w:style w:type="character" w:customStyle="1" w:styleId="docnote-number">
    <w:name w:val="doc__note-number"/>
    <w:basedOn w:val="a0"/>
  </w:style>
  <w:style w:type="character" w:customStyle="1" w:styleId="docnote-text">
    <w:name w:val="doc__note-text"/>
    <w:basedOn w:val="a0"/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paragraph" w:customStyle="1" w:styleId="formattext">
    <w:name w:val="formattext"/>
    <w:basedOn w:val="a"/>
    <w:pPr>
      <w:spacing w:after="223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BC05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05A7"/>
    <w:rPr>
      <w:rFonts w:ascii="Tahoma" w:eastAsiaTheme="minorEastAsi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B910C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B910C8"/>
    <w:rPr>
      <w:rFonts w:ascii="Calibri" w:hAnsi="Calibri" w:cs="Calibri"/>
      <w:sz w:val="22"/>
    </w:rPr>
  </w:style>
  <w:style w:type="paragraph" w:styleId="a8">
    <w:name w:val="header"/>
    <w:basedOn w:val="a"/>
    <w:link w:val="a9"/>
    <w:uiPriority w:val="99"/>
    <w:unhideWhenUsed/>
    <w:rsid w:val="0073273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32732"/>
    <w:rPr>
      <w:rFonts w:eastAsiaTheme="minorEastAsia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3273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32732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  <w:style w:type="character" w:customStyle="1" w:styleId="docuntyped-number">
    <w:name w:val="doc__untyped-number"/>
    <w:basedOn w:val="a0"/>
  </w:style>
  <w:style w:type="character" w:customStyle="1" w:styleId="docnote-number">
    <w:name w:val="doc__note-number"/>
    <w:basedOn w:val="a0"/>
  </w:style>
  <w:style w:type="character" w:customStyle="1" w:styleId="docnote-text">
    <w:name w:val="doc__note-text"/>
    <w:basedOn w:val="a0"/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paragraph" w:customStyle="1" w:styleId="formattext">
    <w:name w:val="formattext"/>
    <w:basedOn w:val="a"/>
    <w:pPr>
      <w:spacing w:after="223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BC05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05A7"/>
    <w:rPr>
      <w:rFonts w:ascii="Tahoma" w:eastAsiaTheme="minorEastAsi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B910C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B910C8"/>
    <w:rPr>
      <w:rFonts w:ascii="Calibri" w:hAnsi="Calibri" w:cs="Calibri"/>
      <w:sz w:val="22"/>
    </w:rPr>
  </w:style>
  <w:style w:type="paragraph" w:styleId="a8">
    <w:name w:val="header"/>
    <w:basedOn w:val="a"/>
    <w:link w:val="a9"/>
    <w:uiPriority w:val="99"/>
    <w:unhideWhenUsed/>
    <w:rsid w:val="0073273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32732"/>
    <w:rPr>
      <w:rFonts w:eastAsiaTheme="minorEastAsia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3273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32732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113787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01700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75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6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9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4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345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9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0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873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26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857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32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4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012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4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86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35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1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306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0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16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027155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6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381745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103</Pages>
  <Words>16470</Words>
  <Characters>93882</Characters>
  <Application>Microsoft Office Word</Application>
  <DocSecurity>0</DocSecurity>
  <Lines>782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CBU-48</dc:creator>
  <cp:lastModifiedBy>CBU-48</cp:lastModifiedBy>
  <cp:revision>3</cp:revision>
  <dcterms:created xsi:type="dcterms:W3CDTF">2026-01-15T06:45:00Z</dcterms:created>
  <dcterms:modified xsi:type="dcterms:W3CDTF">2026-02-20T09:43:00Z</dcterms:modified>
</cp:coreProperties>
</file>